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13" w:type="dxa"/>
        <w:jc w:val="center"/>
        <w:tblInd w:w="328" w:type="dxa"/>
        <w:tblLook w:val="0000"/>
      </w:tblPr>
      <w:tblGrid>
        <w:gridCol w:w="3567"/>
        <w:gridCol w:w="5746"/>
      </w:tblGrid>
      <w:tr w:rsidR="00D80603" w:rsidRPr="003958DE" w:rsidTr="00CA6A2C">
        <w:tblPrEx>
          <w:tblCellMar>
            <w:top w:w="0" w:type="dxa"/>
            <w:bottom w:w="0" w:type="dxa"/>
          </w:tblCellMar>
        </w:tblPrEx>
        <w:trPr>
          <w:trHeight w:val="1701"/>
          <w:jc w:val="center"/>
        </w:trPr>
        <w:tc>
          <w:tcPr>
            <w:tcW w:w="3567" w:type="dxa"/>
          </w:tcPr>
          <w:p w:rsidR="00962EC0" w:rsidRPr="00962EC0" w:rsidRDefault="00D80603" w:rsidP="00B02CFA">
            <w:pPr>
              <w:jc w:val="center"/>
              <w:rPr>
                <w:b/>
                <w:sz w:val="26"/>
                <w:szCs w:val="26"/>
              </w:rPr>
            </w:pPr>
            <w:r w:rsidRPr="00962EC0">
              <w:rPr>
                <w:b/>
                <w:sz w:val="26"/>
                <w:szCs w:val="26"/>
              </w:rPr>
              <w:t>U</w:t>
            </w:r>
            <w:r w:rsidR="00962EC0" w:rsidRPr="00962EC0">
              <w:rPr>
                <w:b/>
                <w:sz w:val="26"/>
                <w:szCs w:val="26"/>
              </w:rPr>
              <w:t>Ỷ BAN NHÂN DÂN</w:t>
            </w:r>
          </w:p>
          <w:p w:rsidR="00D80603" w:rsidRPr="00962EC0" w:rsidRDefault="00D80603" w:rsidP="00B02CFA">
            <w:pPr>
              <w:jc w:val="center"/>
              <w:rPr>
                <w:b/>
                <w:bCs/>
                <w:sz w:val="26"/>
              </w:rPr>
            </w:pPr>
            <w:r w:rsidRPr="00962EC0">
              <w:rPr>
                <w:b/>
                <w:sz w:val="26"/>
                <w:szCs w:val="26"/>
              </w:rPr>
              <w:t xml:space="preserve">TỈNH THỪA THIÊN HUẾ  </w:t>
            </w:r>
            <w:r w:rsidRPr="00962EC0">
              <w:rPr>
                <w:b/>
                <w:sz w:val="26"/>
              </w:rPr>
              <w:t xml:space="preserve">      </w:t>
            </w:r>
          </w:p>
          <w:p w:rsidR="00D80603" w:rsidRPr="00FE2809" w:rsidRDefault="00D80603" w:rsidP="00D57DB4">
            <w:pPr>
              <w:jc w:val="center"/>
              <w:rPr>
                <w:sz w:val="18"/>
              </w:rPr>
            </w:pPr>
            <w:r w:rsidRPr="00FE2809">
              <w:rPr>
                <w:b/>
                <w:bCs/>
                <w:noProof/>
                <w:sz w:val="12"/>
              </w:rPr>
              <w:pict>
                <v:line id="_x0000_s1027" style="position:absolute;left:0;text-align:left;z-index:251658240" from="44.3pt,2.1pt" to="126.95pt,2.1pt"/>
              </w:pict>
            </w:r>
          </w:p>
          <w:p w:rsidR="00962EC0" w:rsidRDefault="00D80603" w:rsidP="00962EC0">
            <w:pPr>
              <w:jc w:val="center"/>
              <w:rPr>
                <w:sz w:val="26"/>
              </w:rPr>
            </w:pPr>
            <w:r w:rsidRPr="003958DE">
              <w:rPr>
                <w:sz w:val="26"/>
              </w:rPr>
              <w:t>Số</w:t>
            </w:r>
            <w:r w:rsidR="00F52A83">
              <w:rPr>
                <w:sz w:val="26"/>
              </w:rPr>
              <w:t>:</w:t>
            </w:r>
            <w:r w:rsidR="00712013">
              <w:rPr>
                <w:sz w:val="26"/>
              </w:rPr>
              <w:t xml:space="preserve"> </w:t>
            </w:r>
            <w:r w:rsidR="00975E7E">
              <w:rPr>
                <w:sz w:val="26"/>
              </w:rPr>
              <w:t xml:space="preserve"> </w:t>
            </w:r>
            <w:r w:rsidR="002304DE">
              <w:rPr>
                <w:sz w:val="26"/>
              </w:rPr>
              <w:t xml:space="preserve">    </w:t>
            </w:r>
            <w:r w:rsidR="00F52A83">
              <w:rPr>
                <w:sz w:val="26"/>
              </w:rPr>
              <w:t>3511</w:t>
            </w:r>
            <w:r w:rsidR="002304DE">
              <w:rPr>
                <w:sz w:val="26"/>
              </w:rPr>
              <w:t xml:space="preserve">    </w:t>
            </w:r>
            <w:r w:rsidR="00DE654B" w:rsidRPr="003958DE">
              <w:rPr>
                <w:sz w:val="26"/>
              </w:rPr>
              <w:t>/</w:t>
            </w:r>
            <w:r w:rsidR="00962EC0">
              <w:rPr>
                <w:sz w:val="26"/>
              </w:rPr>
              <w:t>UBND-ĐC</w:t>
            </w:r>
          </w:p>
          <w:p w:rsidR="00F53982" w:rsidRDefault="00D80603" w:rsidP="00F53982">
            <w:pPr>
              <w:tabs>
                <w:tab w:val="left" w:pos="3912"/>
              </w:tabs>
              <w:jc w:val="center"/>
              <w:rPr>
                <w:sz w:val="26"/>
                <w:szCs w:val="26"/>
              </w:rPr>
            </w:pPr>
            <w:r w:rsidRPr="00296164">
              <w:rPr>
                <w:sz w:val="26"/>
                <w:szCs w:val="26"/>
              </w:rPr>
              <w:t xml:space="preserve">V/v </w:t>
            </w:r>
            <w:r w:rsidR="00CA6A2C">
              <w:rPr>
                <w:sz w:val="26"/>
                <w:szCs w:val="26"/>
              </w:rPr>
              <w:t xml:space="preserve">đề nghị </w:t>
            </w:r>
            <w:r w:rsidR="00B02D0C">
              <w:rPr>
                <w:sz w:val="26"/>
                <w:szCs w:val="26"/>
              </w:rPr>
              <w:t>hỗ trợ chủ nhân</w:t>
            </w:r>
          </w:p>
          <w:p w:rsidR="00D80603" w:rsidRPr="009303D7" w:rsidRDefault="00B02D0C" w:rsidP="00F53982">
            <w:pPr>
              <w:tabs>
                <w:tab w:val="left" w:pos="3912"/>
              </w:tabs>
              <w:jc w:val="center"/>
            </w:pPr>
            <w:r>
              <w:rPr>
                <w:sz w:val="26"/>
                <w:szCs w:val="26"/>
              </w:rPr>
              <w:t>nhà vườn Huế vay vốn trùng tu</w:t>
            </w:r>
          </w:p>
        </w:tc>
        <w:tc>
          <w:tcPr>
            <w:tcW w:w="5746" w:type="dxa"/>
          </w:tcPr>
          <w:p w:rsidR="00D80603" w:rsidRPr="003958DE" w:rsidRDefault="00D80603">
            <w:pPr>
              <w:pStyle w:val="Heading1"/>
            </w:pPr>
            <w:r w:rsidRPr="003958DE">
              <w:t xml:space="preserve">CỘNG HÒA XÃ HỘI CHỦ NGHĨA VIỆT </w:t>
            </w:r>
            <w:smartTag w:uri="urn:schemas-microsoft-com:office:smarttags" w:element="place">
              <w:smartTag w:uri="urn:schemas-microsoft-com:office:smarttags" w:element="country-region">
                <w:r w:rsidRPr="003958DE">
                  <w:t>NAM</w:t>
                </w:r>
              </w:smartTag>
            </w:smartTag>
          </w:p>
          <w:p w:rsidR="00D80603" w:rsidRPr="003E2277" w:rsidRDefault="00D80603">
            <w:pPr>
              <w:pStyle w:val="Heading2"/>
              <w:rPr>
                <w:sz w:val="28"/>
                <w:szCs w:val="28"/>
              </w:rPr>
            </w:pPr>
            <w:r w:rsidRPr="003958DE">
              <w:t xml:space="preserve">                     </w:t>
            </w:r>
            <w:r w:rsidRPr="003E2277">
              <w:rPr>
                <w:sz w:val="28"/>
                <w:szCs w:val="28"/>
              </w:rPr>
              <w:t>Độc lập - Tự do - Hạnh phúc</w:t>
            </w:r>
          </w:p>
          <w:p w:rsidR="00D80603" w:rsidRPr="003958DE" w:rsidRDefault="00D80603">
            <w:pPr>
              <w:jc w:val="center"/>
              <w:rPr>
                <w:b/>
                <w:bCs/>
                <w:sz w:val="26"/>
              </w:rPr>
            </w:pPr>
            <w:r w:rsidRPr="003958DE">
              <w:rPr>
                <w:noProof/>
                <w:sz w:val="20"/>
              </w:rPr>
              <w:pict>
                <v:line id="_x0000_s1026" style="position:absolute;left:0;text-align:left;z-index:251657216" from="74.15pt,2.45pt" to="236.6pt,2.45pt"/>
              </w:pict>
            </w:r>
          </w:p>
          <w:p w:rsidR="00D80603" w:rsidRPr="003958DE" w:rsidRDefault="008305A2" w:rsidP="00F52A83">
            <w:pPr>
              <w:jc w:val="right"/>
            </w:pPr>
            <w:r w:rsidRPr="003958DE">
              <w:rPr>
                <w:i/>
                <w:iCs/>
                <w:sz w:val="26"/>
              </w:rPr>
              <w:t xml:space="preserve">          </w:t>
            </w:r>
            <w:r w:rsidR="00DE654B" w:rsidRPr="003958DE">
              <w:rPr>
                <w:i/>
                <w:iCs/>
                <w:sz w:val="26"/>
              </w:rPr>
              <w:t>Thừa Thiên</w:t>
            </w:r>
            <w:r w:rsidRPr="003958DE">
              <w:rPr>
                <w:i/>
                <w:iCs/>
                <w:sz w:val="26"/>
              </w:rPr>
              <w:t xml:space="preserve"> </w:t>
            </w:r>
            <w:r w:rsidR="00DE654B" w:rsidRPr="003958DE">
              <w:rPr>
                <w:i/>
                <w:iCs/>
                <w:sz w:val="26"/>
              </w:rPr>
              <w:t xml:space="preserve">Huế, ngày </w:t>
            </w:r>
            <w:r w:rsidR="002304DE">
              <w:rPr>
                <w:i/>
                <w:iCs/>
                <w:sz w:val="26"/>
              </w:rPr>
              <w:t xml:space="preserve">  </w:t>
            </w:r>
            <w:r w:rsidR="00F52A83">
              <w:rPr>
                <w:i/>
                <w:iCs/>
                <w:sz w:val="26"/>
              </w:rPr>
              <w:t>21</w:t>
            </w:r>
            <w:r w:rsidR="002304DE">
              <w:rPr>
                <w:i/>
                <w:iCs/>
                <w:sz w:val="26"/>
              </w:rPr>
              <w:t xml:space="preserve"> </w:t>
            </w:r>
            <w:r w:rsidR="00DE654B" w:rsidRPr="003958DE">
              <w:rPr>
                <w:i/>
                <w:iCs/>
                <w:sz w:val="26"/>
              </w:rPr>
              <w:t xml:space="preserve"> tháng </w:t>
            </w:r>
            <w:r w:rsidR="003E2277">
              <w:rPr>
                <w:i/>
                <w:iCs/>
                <w:sz w:val="26"/>
              </w:rPr>
              <w:t>6</w:t>
            </w:r>
            <w:r w:rsidR="006A28DB">
              <w:rPr>
                <w:i/>
                <w:iCs/>
                <w:sz w:val="26"/>
              </w:rPr>
              <w:t xml:space="preserve"> </w:t>
            </w:r>
            <w:r w:rsidR="00D80603" w:rsidRPr="003958DE">
              <w:rPr>
                <w:i/>
                <w:iCs/>
                <w:sz w:val="26"/>
              </w:rPr>
              <w:t>năm 20</w:t>
            </w:r>
            <w:r w:rsidRPr="003958DE">
              <w:rPr>
                <w:i/>
                <w:iCs/>
                <w:sz w:val="26"/>
              </w:rPr>
              <w:t>1</w:t>
            </w:r>
            <w:r w:rsidR="00D777D3">
              <w:rPr>
                <w:i/>
                <w:iCs/>
                <w:sz w:val="26"/>
              </w:rPr>
              <w:t>6</w:t>
            </w:r>
            <w:r w:rsidR="00D80603" w:rsidRPr="003958DE">
              <w:rPr>
                <w:sz w:val="24"/>
              </w:rPr>
              <w:t xml:space="preserve"> </w:t>
            </w:r>
          </w:p>
        </w:tc>
      </w:tr>
    </w:tbl>
    <w:p w:rsidR="00F53982" w:rsidRDefault="00B02D0C" w:rsidP="003E2277">
      <w:pPr>
        <w:spacing w:line="276" w:lineRule="auto"/>
        <w:rPr>
          <w:szCs w:val="28"/>
        </w:rPr>
      </w:pPr>
      <w:r>
        <w:rPr>
          <w:szCs w:val="28"/>
        </w:rPr>
        <w:t xml:space="preserve">              </w:t>
      </w:r>
      <w:r w:rsidR="00962EC0">
        <w:rPr>
          <w:szCs w:val="28"/>
        </w:rPr>
        <w:t xml:space="preserve"> </w:t>
      </w:r>
    </w:p>
    <w:p w:rsidR="00CA6A2C" w:rsidRDefault="00CA6A2C" w:rsidP="003E2277">
      <w:pPr>
        <w:spacing w:line="276" w:lineRule="auto"/>
        <w:rPr>
          <w:szCs w:val="28"/>
        </w:rPr>
      </w:pPr>
    </w:p>
    <w:p w:rsidR="007267CE" w:rsidRDefault="007267CE" w:rsidP="00CA6A2C">
      <w:pPr>
        <w:spacing w:line="276" w:lineRule="auto"/>
        <w:rPr>
          <w:szCs w:val="28"/>
        </w:rPr>
      </w:pPr>
      <w:r>
        <w:rPr>
          <w:szCs w:val="28"/>
        </w:rPr>
        <w:t xml:space="preserve">                    </w:t>
      </w:r>
      <w:r w:rsidRPr="00486CF7">
        <w:rPr>
          <w:szCs w:val="28"/>
        </w:rPr>
        <w:t>Kính gửi:</w:t>
      </w:r>
      <w:r w:rsidR="006830B2">
        <w:rPr>
          <w:szCs w:val="28"/>
        </w:rPr>
        <w:t xml:space="preserve"> </w:t>
      </w:r>
      <w:r w:rsidRPr="008C6CEF">
        <w:rPr>
          <w:szCs w:val="28"/>
        </w:rPr>
        <w:t xml:space="preserve">Ngân hàng TMCP Đầu tư và Phát triển Việt </w:t>
      </w:r>
      <w:r w:rsidR="006830B2">
        <w:rPr>
          <w:szCs w:val="28"/>
        </w:rPr>
        <w:t>N</w:t>
      </w:r>
      <w:r w:rsidRPr="008C6CEF">
        <w:rPr>
          <w:szCs w:val="28"/>
        </w:rPr>
        <w:t>am</w:t>
      </w:r>
    </w:p>
    <w:p w:rsidR="00CA6A2C" w:rsidRPr="008C6CEF" w:rsidRDefault="00CA6A2C" w:rsidP="00CA6A2C">
      <w:pPr>
        <w:spacing w:line="276" w:lineRule="auto"/>
        <w:rPr>
          <w:szCs w:val="28"/>
        </w:rPr>
      </w:pPr>
    </w:p>
    <w:p w:rsidR="00C870A7" w:rsidRDefault="00C870A7" w:rsidP="00CA6A2C">
      <w:pPr>
        <w:spacing w:line="276" w:lineRule="auto"/>
        <w:rPr>
          <w:szCs w:val="28"/>
        </w:rPr>
      </w:pPr>
    </w:p>
    <w:p w:rsidR="003B55F9" w:rsidRDefault="003B55F9" w:rsidP="00CA6A2C">
      <w:pPr>
        <w:spacing w:line="276" w:lineRule="auto"/>
        <w:ind w:firstLine="720"/>
        <w:jc w:val="both"/>
        <w:rPr>
          <w:szCs w:val="28"/>
        </w:rPr>
      </w:pPr>
      <w:r>
        <w:rPr>
          <w:szCs w:val="28"/>
        </w:rPr>
        <w:t>UBND tỉnh</w:t>
      </w:r>
      <w:r w:rsidR="005406B1">
        <w:rPr>
          <w:szCs w:val="28"/>
        </w:rPr>
        <w:t xml:space="preserve"> Thừa Thiên Huế</w:t>
      </w:r>
      <w:r>
        <w:rPr>
          <w:szCs w:val="28"/>
        </w:rPr>
        <w:t xml:space="preserve"> trân trọng cảm ơn sự hợp tác</w:t>
      </w:r>
      <w:r w:rsidR="00CA6A2C">
        <w:rPr>
          <w:szCs w:val="28"/>
        </w:rPr>
        <w:t xml:space="preserve"> của</w:t>
      </w:r>
      <w:r>
        <w:rPr>
          <w:szCs w:val="28"/>
        </w:rPr>
        <w:t xml:space="preserve"> </w:t>
      </w:r>
      <w:r w:rsidR="006830B2" w:rsidRPr="008C6CEF">
        <w:rPr>
          <w:szCs w:val="28"/>
        </w:rPr>
        <w:t>Ngân hàng TMCP</w:t>
      </w:r>
      <w:r w:rsidR="006830B2">
        <w:rPr>
          <w:szCs w:val="28"/>
        </w:rPr>
        <w:t xml:space="preserve"> </w:t>
      </w:r>
      <w:r w:rsidR="006830B2" w:rsidRPr="008C6CEF">
        <w:rPr>
          <w:szCs w:val="28"/>
        </w:rPr>
        <w:t xml:space="preserve">Đầu tư và Phát triển Việt </w:t>
      </w:r>
      <w:r w:rsidR="006830B2">
        <w:rPr>
          <w:szCs w:val="28"/>
        </w:rPr>
        <w:t>N</w:t>
      </w:r>
      <w:r w:rsidR="006830B2" w:rsidRPr="008C6CEF">
        <w:rPr>
          <w:szCs w:val="28"/>
        </w:rPr>
        <w:t>am</w:t>
      </w:r>
      <w:r w:rsidR="00852605">
        <w:rPr>
          <w:szCs w:val="28"/>
        </w:rPr>
        <w:t xml:space="preserve"> </w:t>
      </w:r>
      <w:r w:rsidR="006830B2">
        <w:rPr>
          <w:szCs w:val="28"/>
        </w:rPr>
        <w:t xml:space="preserve">thông qua Chi nhánh </w:t>
      </w:r>
      <w:r w:rsidR="006830B2" w:rsidRPr="008C6CEF">
        <w:rPr>
          <w:szCs w:val="28"/>
        </w:rPr>
        <w:t xml:space="preserve">Ngân hàng TMCP Đầu tư và Phát triển </w:t>
      </w:r>
      <w:r w:rsidR="003E2277">
        <w:rPr>
          <w:szCs w:val="28"/>
        </w:rPr>
        <w:t>Thừa Thiê</w:t>
      </w:r>
      <w:r w:rsidR="006830B2">
        <w:rPr>
          <w:szCs w:val="28"/>
        </w:rPr>
        <w:t>n Huế t</w:t>
      </w:r>
      <w:r w:rsidR="00852605">
        <w:rPr>
          <w:szCs w:val="28"/>
        </w:rPr>
        <w:t xml:space="preserve">rong </w:t>
      </w:r>
      <w:r w:rsidR="00FE218D">
        <w:rPr>
          <w:szCs w:val="28"/>
        </w:rPr>
        <w:t xml:space="preserve">việc đóng góp vào sự phát triển kinh tế - xã hội của địa phương trong </w:t>
      </w:r>
      <w:r w:rsidR="00852605">
        <w:rPr>
          <w:szCs w:val="28"/>
        </w:rPr>
        <w:t xml:space="preserve">thời gian qua và hy vọng </w:t>
      </w:r>
      <w:r w:rsidR="00CA6A2C">
        <w:rPr>
          <w:szCs w:val="28"/>
        </w:rPr>
        <w:t>Ngân hành tiếp tục quan tâm</w:t>
      </w:r>
      <w:r w:rsidR="00852605">
        <w:rPr>
          <w:szCs w:val="28"/>
        </w:rPr>
        <w:t xml:space="preserve"> </w:t>
      </w:r>
      <w:r w:rsidR="00CA6A2C">
        <w:rPr>
          <w:szCs w:val="28"/>
        </w:rPr>
        <w:t xml:space="preserve">hỗ trợ, </w:t>
      </w:r>
      <w:r w:rsidR="00852605">
        <w:rPr>
          <w:szCs w:val="28"/>
        </w:rPr>
        <w:t>hợp</w:t>
      </w:r>
      <w:r w:rsidR="00CA6A2C">
        <w:rPr>
          <w:szCs w:val="28"/>
        </w:rPr>
        <w:t xml:space="preserve"> tác</w:t>
      </w:r>
      <w:r w:rsidR="00852605">
        <w:rPr>
          <w:szCs w:val="28"/>
        </w:rPr>
        <w:t xml:space="preserve"> trong thời gian tới.</w:t>
      </w:r>
    </w:p>
    <w:p w:rsidR="005406B1" w:rsidRDefault="00990628" w:rsidP="00CA6A2C">
      <w:pPr>
        <w:spacing w:line="276" w:lineRule="auto"/>
        <w:ind w:firstLine="720"/>
        <w:jc w:val="both"/>
        <w:rPr>
          <w:szCs w:val="28"/>
        </w:rPr>
      </w:pPr>
      <w:r>
        <w:rPr>
          <w:szCs w:val="28"/>
        </w:rPr>
        <w:t>Ngày 25/4/2015, HĐND tỉnh Thừa Thiên Huế đã thông qua</w:t>
      </w:r>
      <w:r w:rsidRPr="00990628">
        <w:rPr>
          <w:szCs w:val="28"/>
        </w:rPr>
        <w:t xml:space="preserve"> </w:t>
      </w:r>
      <w:r>
        <w:rPr>
          <w:szCs w:val="28"/>
        </w:rPr>
        <w:t>Nghị quyết số 02/2015/NQ-HĐND về Đ</w:t>
      </w:r>
      <w:r w:rsidR="00D931C8">
        <w:rPr>
          <w:szCs w:val="28"/>
        </w:rPr>
        <w:t xml:space="preserve">ề án </w:t>
      </w:r>
      <w:r w:rsidR="005406B1">
        <w:rPr>
          <w:szCs w:val="28"/>
        </w:rPr>
        <w:t xml:space="preserve">"Chính sách hỗ trợ bảo vệ và phát huy giá trị </w:t>
      </w:r>
      <w:r w:rsidR="00D931C8">
        <w:rPr>
          <w:szCs w:val="28"/>
        </w:rPr>
        <w:t xml:space="preserve">nhà vườn Huế </w:t>
      </w:r>
      <w:r w:rsidR="005406B1">
        <w:rPr>
          <w:szCs w:val="28"/>
        </w:rPr>
        <w:t>đặc trưng"</w:t>
      </w:r>
      <w:r>
        <w:rPr>
          <w:szCs w:val="28"/>
        </w:rPr>
        <w:t>.</w:t>
      </w:r>
      <w:r w:rsidR="005406B1">
        <w:rPr>
          <w:szCs w:val="28"/>
        </w:rPr>
        <w:t xml:space="preserve"> </w:t>
      </w:r>
      <w:r w:rsidR="00D931C8">
        <w:rPr>
          <w:szCs w:val="28"/>
        </w:rPr>
        <w:t xml:space="preserve"> Mục tiêu</w:t>
      </w:r>
      <w:r w:rsidR="005406B1">
        <w:rPr>
          <w:szCs w:val="28"/>
        </w:rPr>
        <w:t xml:space="preserve"> chung</w:t>
      </w:r>
      <w:r w:rsidR="00D931C8">
        <w:rPr>
          <w:szCs w:val="28"/>
        </w:rPr>
        <w:t xml:space="preserve"> của đề án là</w:t>
      </w:r>
      <w:r w:rsidR="005406B1">
        <w:rPr>
          <w:szCs w:val="28"/>
        </w:rPr>
        <w:t xml:space="preserve"> hỗ trợ người dân giữ gìn bản sắc văn hóa truyền thống, góp phần nâng cao giá trị hình ảnh cố đô Huế; khai thác</w:t>
      </w:r>
      <w:r w:rsidR="00CA6A2C">
        <w:rPr>
          <w:szCs w:val="28"/>
        </w:rPr>
        <w:t>,</w:t>
      </w:r>
      <w:r w:rsidR="005406B1">
        <w:rPr>
          <w:szCs w:val="28"/>
        </w:rPr>
        <w:t xml:space="preserve"> phát huy hiệu kinh tế của di sản nhà vườn Huế đặc trưng. Làm tiền đề lan t</w:t>
      </w:r>
      <w:r w:rsidR="00F17957">
        <w:rPr>
          <w:szCs w:val="28"/>
        </w:rPr>
        <w:t>ỏa</w:t>
      </w:r>
      <w:r w:rsidR="005406B1">
        <w:rPr>
          <w:szCs w:val="28"/>
        </w:rPr>
        <w:t>, phát huy ý th</w:t>
      </w:r>
      <w:r w:rsidR="00F53982">
        <w:rPr>
          <w:szCs w:val="28"/>
        </w:rPr>
        <w:t>ứ</w:t>
      </w:r>
      <w:r w:rsidR="005406B1">
        <w:rPr>
          <w:szCs w:val="28"/>
        </w:rPr>
        <w:t>c tự nguyện của người dân trong công cuộc bảo vệ giá trị di sản văn hóa Huế đặc trưng gắn liền với phát triển kinh tế hộ gia đình và kinh tế - xã hội của tỉnh.</w:t>
      </w:r>
      <w:r>
        <w:rPr>
          <w:szCs w:val="28"/>
        </w:rPr>
        <w:t xml:space="preserve"> Trong g</w:t>
      </w:r>
      <w:r w:rsidR="007267CE">
        <w:rPr>
          <w:szCs w:val="28"/>
        </w:rPr>
        <w:t>i</w:t>
      </w:r>
      <w:r>
        <w:rPr>
          <w:szCs w:val="28"/>
        </w:rPr>
        <w:t>a</w:t>
      </w:r>
      <w:r w:rsidR="00214815">
        <w:rPr>
          <w:szCs w:val="28"/>
        </w:rPr>
        <w:t>i</w:t>
      </w:r>
      <w:r>
        <w:rPr>
          <w:szCs w:val="28"/>
        </w:rPr>
        <w:t xml:space="preserve"> đoạn 2016 – 2020</w:t>
      </w:r>
      <w:r w:rsidR="00CA6A2C">
        <w:rPr>
          <w:szCs w:val="28"/>
        </w:rPr>
        <w:t>,</w:t>
      </w:r>
      <w:r>
        <w:rPr>
          <w:szCs w:val="28"/>
        </w:rPr>
        <w:t xml:space="preserve"> tỉnh sẽ tập trung hỗ trợ để bảo vệ khoảng 25 đến 40 nhà vườn Huế đặc trưng</w:t>
      </w:r>
      <w:r w:rsidR="00294335">
        <w:rPr>
          <w:szCs w:val="28"/>
        </w:rPr>
        <w:t>.</w:t>
      </w:r>
    </w:p>
    <w:p w:rsidR="007171D2" w:rsidRDefault="005406B1" w:rsidP="00CA6A2C">
      <w:pPr>
        <w:spacing w:line="276" w:lineRule="auto"/>
        <w:ind w:firstLine="720"/>
        <w:jc w:val="both"/>
        <w:rPr>
          <w:szCs w:val="28"/>
        </w:rPr>
      </w:pPr>
      <w:r>
        <w:rPr>
          <w:szCs w:val="28"/>
        </w:rPr>
        <w:t>T</w:t>
      </w:r>
      <w:r w:rsidR="00D931C8">
        <w:rPr>
          <w:szCs w:val="28"/>
        </w:rPr>
        <w:t xml:space="preserve">hực hiện </w:t>
      </w:r>
      <w:r>
        <w:rPr>
          <w:szCs w:val="28"/>
        </w:rPr>
        <w:t>N</w:t>
      </w:r>
      <w:r w:rsidR="00D931C8">
        <w:rPr>
          <w:szCs w:val="28"/>
        </w:rPr>
        <w:t>ghị quyết của HĐND tỉnh</w:t>
      </w:r>
      <w:r>
        <w:rPr>
          <w:szCs w:val="28"/>
        </w:rPr>
        <w:t>,</w:t>
      </w:r>
      <w:r w:rsidR="00D931C8">
        <w:rPr>
          <w:szCs w:val="28"/>
        </w:rPr>
        <w:t xml:space="preserve"> UBND tỉnh</w:t>
      </w:r>
      <w:r w:rsidR="00CA6A2C">
        <w:rPr>
          <w:szCs w:val="28"/>
        </w:rPr>
        <w:t xml:space="preserve"> Thừa Thiên Huế</w:t>
      </w:r>
      <w:r w:rsidR="00D931C8">
        <w:rPr>
          <w:szCs w:val="28"/>
        </w:rPr>
        <w:t xml:space="preserve"> đã </w:t>
      </w:r>
      <w:r w:rsidR="00CA6A2C">
        <w:rPr>
          <w:szCs w:val="28"/>
        </w:rPr>
        <w:t>ban hành quy định về</w:t>
      </w:r>
      <w:r w:rsidR="00052D5F">
        <w:rPr>
          <w:szCs w:val="28"/>
        </w:rPr>
        <w:t xml:space="preserve"> </w:t>
      </w:r>
      <w:r w:rsidR="00D931C8">
        <w:rPr>
          <w:szCs w:val="28"/>
        </w:rPr>
        <w:t xml:space="preserve">các cơ chế chính sách </w:t>
      </w:r>
      <w:r w:rsidR="00CA6A2C">
        <w:rPr>
          <w:szCs w:val="28"/>
        </w:rPr>
        <w:t xml:space="preserve">hỗ trợ các chủ nhân nhà vườn Huế đặc trưng tham gia </w:t>
      </w:r>
      <w:r w:rsidR="00566476">
        <w:rPr>
          <w:szCs w:val="28"/>
        </w:rPr>
        <w:t xml:space="preserve">Đề </w:t>
      </w:r>
      <w:r w:rsidR="00D931C8">
        <w:rPr>
          <w:szCs w:val="28"/>
        </w:rPr>
        <w:t>án</w:t>
      </w:r>
      <w:r w:rsidR="00566476">
        <w:rPr>
          <w:szCs w:val="28"/>
        </w:rPr>
        <w:t>,</w:t>
      </w:r>
      <w:r w:rsidR="00CA6A2C">
        <w:rPr>
          <w:szCs w:val="28"/>
        </w:rPr>
        <w:t xml:space="preserve"> bố trí kinh phí từ ngân sách</w:t>
      </w:r>
      <w:r w:rsidR="00566476">
        <w:rPr>
          <w:szCs w:val="28"/>
        </w:rPr>
        <w:t xml:space="preserve"> Nhà nước cũng như</w:t>
      </w:r>
      <w:r w:rsidR="00CA6A2C">
        <w:rPr>
          <w:szCs w:val="28"/>
        </w:rPr>
        <w:t xml:space="preserve"> huy động các tổ chức, doanh nghiệp và mạnh thường quân</w:t>
      </w:r>
      <w:r w:rsidR="00566476">
        <w:rPr>
          <w:szCs w:val="28"/>
        </w:rPr>
        <w:t xml:space="preserve"> để hỗ trợ chủ nhân đầu tư đồng bộ, hoàn chỉnh nhà vườn đồng thời</w:t>
      </w:r>
      <w:r w:rsidR="00D931C8">
        <w:rPr>
          <w:szCs w:val="28"/>
        </w:rPr>
        <w:t xml:space="preserve"> nhằm đảm bảo tính khả thi </w:t>
      </w:r>
      <w:r w:rsidR="00052D5F">
        <w:rPr>
          <w:szCs w:val="28"/>
        </w:rPr>
        <w:t>tr</w:t>
      </w:r>
      <w:r>
        <w:rPr>
          <w:szCs w:val="28"/>
        </w:rPr>
        <w:t>o</w:t>
      </w:r>
      <w:r w:rsidR="00052D5F">
        <w:rPr>
          <w:szCs w:val="28"/>
        </w:rPr>
        <w:t>ng quá trình tổ chức thực hiện</w:t>
      </w:r>
      <w:r w:rsidR="00566476">
        <w:rPr>
          <w:szCs w:val="28"/>
        </w:rPr>
        <w:t xml:space="preserve"> Đề án</w:t>
      </w:r>
      <w:r w:rsidR="00D931C8">
        <w:rPr>
          <w:szCs w:val="28"/>
        </w:rPr>
        <w:t>.</w:t>
      </w:r>
    </w:p>
    <w:p w:rsidR="00465B49" w:rsidRDefault="005406B1" w:rsidP="00CA6A2C">
      <w:pPr>
        <w:spacing w:line="276" w:lineRule="auto"/>
        <w:ind w:firstLine="720"/>
        <w:jc w:val="both"/>
        <w:rPr>
          <w:szCs w:val="28"/>
        </w:rPr>
      </w:pPr>
      <w:r>
        <w:rPr>
          <w:szCs w:val="28"/>
        </w:rPr>
        <w:t>Q</w:t>
      </w:r>
      <w:r w:rsidR="00D931C8">
        <w:rPr>
          <w:szCs w:val="28"/>
        </w:rPr>
        <w:t xml:space="preserve">ua </w:t>
      </w:r>
      <w:r w:rsidR="00301972">
        <w:rPr>
          <w:szCs w:val="28"/>
        </w:rPr>
        <w:t>khảo sát</w:t>
      </w:r>
      <w:r w:rsidR="00D931C8">
        <w:rPr>
          <w:szCs w:val="28"/>
        </w:rPr>
        <w:t xml:space="preserve"> với các chủ nhân nhà vườn, nhiều </w:t>
      </w:r>
      <w:r w:rsidR="00F17957">
        <w:rPr>
          <w:szCs w:val="28"/>
        </w:rPr>
        <w:t xml:space="preserve">chủ nhân </w:t>
      </w:r>
      <w:r w:rsidR="00D931C8">
        <w:rPr>
          <w:szCs w:val="28"/>
        </w:rPr>
        <w:t xml:space="preserve">nhà vườn </w:t>
      </w:r>
      <w:r w:rsidR="00125CE0">
        <w:rPr>
          <w:szCs w:val="28"/>
        </w:rPr>
        <w:t>mong</w:t>
      </w:r>
      <w:r w:rsidR="00D931C8">
        <w:rPr>
          <w:szCs w:val="28"/>
        </w:rPr>
        <w:t xml:space="preserve"> muốn được vay vốn từ các tổ chức </w:t>
      </w:r>
      <w:r>
        <w:rPr>
          <w:szCs w:val="28"/>
        </w:rPr>
        <w:t>tín d</w:t>
      </w:r>
      <w:r w:rsidR="00F53982">
        <w:rPr>
          <w:szCs w:val="28"/>
        </w:rPr>
        <w:t>ụ</w:t>
      </w:r>
      <w:r>
        <w:rPr>
          <w:szCs w:val="28"/>
        </w:rPr>
        <w:t>ng</w:t>
      </w:r>
      <w:r w:rsidR="00D931C8">
        <w:rPr>
          <w:szCs w:val="28"/>
        </w:rPr>
        <w:t xml:space="preserve"> để làm vốn đối ứng tr</w:t>
      </w:r>
      <w:r w:rsidR="003B55F9">
        <w:rPr>
          <w:szCs w:val="28"/>
        </w:rPr>
        <w:t>ù</w:t>
      </w:r>
      <w:r w:rsidR="00D931C8">
        <w:rPr>
          <w:szCs w:val="28"/>
        </w:rPr>
        <w:t xml:space="preserve">ng tu nhà vườn </w:t>
      </w:r>
      <w:r w:rsidR="007171D2">
        <w:rPr>
          <w:szCs w:val="28"/>
        </w:rPr>
        <w:t xml:space="preserve">bên cạnh nguồn kinh </w:t>
      </w:r>
      <w:r>
        <w:rPr>
          <w:szCs w:val="28"/>
        </w:rPr>
        <w:t xml:space="preserve">phí </w:t>
      </w:r>
      <w:r w:rsidR="007171D2">
        <w:rPr>
          <w:szCs w:val="28"/>
        </w:rPr>
        <w:t xml:space="preserve">hỗ trợ trùng tu </w:t>
      </w:r>
      <w:r>
        <w:rPr>
          <w:szCs w:val="28"/>
        </w:rPr>
        <w:t xml:space="preserve">của tỉnh </w:t>
      </w:r>
      <w:r w:rsidR="007171D2">
        <w:rPr>
          <w:szCs w:val="28"/>
        </w:rPr>
        <w:t>(nhà vườn loại 1 hỗ trợ 700 triệu đ</w:t>
      </w:r>
      <w:r w:rsidR="000E0DC6">
        <w:rPr>
          <w:szCs w:val="28"/>
        </w:rPr>
        <w:t>ồng</w:t>
      </w:r>
      <w:r w:rsidR="007171D2">
        <w:rPr>
          <w:szCs w:val="28"/>
        </w:rPr>
        <w:t>, nhà vườn loại 2 hỗ trợ 500 triệu đồng, nhà vườn loại 3 hỗ trợ 400 triệu đồng).</w:t>
      </w:r>
    </w:p>
    <w:p w:rsidR="005A1791" w:rsidRDefault="005406B1" w:rsidP="00CA6A2C">
      <w:pPr>
        <w:spacing w:line="276" w:lineRule="auto"/>
        <w:ind w:firstLine="720"/>
        <w:jc w:val="both"/>
        <w:rPr>
          <w:szCs w:val="28"/>
        </w:rPr>
      </w:pPr>
      <w:r>
        <w:rPr>
          <w:szCs w:val="28"/>
        </w:rPr>
        <w:t xml:space="preserve">Nhằm </w:t>
      </w:r>
      <w:r w:rsidR="00566476">
        <w:rPr>
          <w:szCs w:val="28"/>
        </w:rPr>
        <w:t>hỗ trợ</w:t>
      </w:r>
      <w:r>
        <w:rPr>
          <w:szCs w:val="28"/>
        </w:rPr>
        <w:t xml:space="preserve"> chủ nhà vườn b</w:t>
      </w:r>
      <w:r w:rsidR="00F17957">
        <w:rPr>
          <w:szCs w:val="28"/>
        </w:rPr>
        <w:t>ỏ</w:t>
      </w:r>
      <w:r>
        <w:rPr>
          <w:szCs w:val="28"/>
        </w:rPr>
        <w:t xml:space="preserve"> vốn đối ứng trùng tu, góp phần gìn giữ giá trị văn hóa của dân tộc, đồng thời</w:t>
      </w:r>
      <w:r w:rsidR="00D931C8">
        <w:rPr>
          <w:szCs w:val="28"/>
        </w:rPr>
        <w:t xml:space="preserve"> </w:t>
      </w:r>
      <w:r>
        <w:rPr>
          <w:szCs w:val="28"/>
        </w:rPr>
        <w:t xml:space="preserve">tạo điều kiện thuận lợi cho chủ nhân nhà vườn </w:t>
      </w:r>
      <w:r w:rsidR="00D931C8">
        <w:rPr>
          <w:szCs w:val="28"/>
        </w:rPr>
        <w:t>đ</w:t>
      </w:r>
      <w:r w:rsidR="003B55F9">
        <w:rPr>
          <w:szCs w:val="28"/>
        </w:rPr>
        <w:t>ược</w:t>
      </w:r>
      <w:r w:rsidR="00D931C8">
        <w:rPr>
          <w:szCs w:val="28"/>
        </w:rPr>
        <w:t xml:space="preserve"> hỗ trợ t</w:t>
      </w:r>
      <w:r w:rsidR="003B55F9">
        <w:rPr>
          <w:szCs w:val="28"/>
        </w:rPr>
        <w:t>hủ</w:t>
      </w:r>
      <w:r w:rsidR="00D931C8">
        <w:rPr>
          <w:szCs w:val="28"/>
        </w:rPr>
        <w:t xml:space="preserve"> tục và thuận lợi</w:t>
      </w:r>
      <w:r w:rsidR="00D931C8" w:rsidRPr="00D931C8">
        <w:rPr>
          <w:szCs w:val="28"/>
        </w:rPr>
        <w:t xml:space="preserve"> </w:t>
      </w:r>
      <w:r>
        <w:rPr>
          <w:szCs w:val="28"/>
        </w:rPr>
        <w:t xml:space="preserve">trong việc </w:t>
      </w:r>
      <w:r w:rsidR="00D931C8">
        <w:rPr>
          <w:szCs w:val="28"/>
        </w:rPr>
        <w:t>vay vốn</w:t>
      </w:r>
      <w:r w:rsidR="003B55F9">
        <w:rPr>
          <w:szCs w:val="28"/>
        </w:rPr>
        <w:t>,</w:t>
      </w:r>
      <w:r w:rsidR="00152DA4">
        <w:rPr>
          <w:szCs w:val="28"/>
        </w:rPr>
        <w:t xml:space="preserve"> cũ</w:t>
      </w:r>
      <w:r w:rsidR="00D931C8">
        <w:rPr>
          <w:szCs w:val="28"/>
        </w:rPr>
        <w:t xml:space="preserve">ng như tập trung một đầu </w:t>
      </w:r>
      <w:r w:rsidR="00D931C8">
        <w:rPr>
          <w:szCs w:val="28"/>
        </w:rPr>
        <w:lastRenderedPageBreak/>
        <w:t xml:space="preserve">mối </w:t>
      </w:r>
      <w:r w:rsidR="00566476">
        <w:rPr>
          <w:szCs w:val="28"/>
        </w:rPr>
        <w:t xml:space="preserve">Ngân </w:t>
      </w:r>
      <w:r w:rsidR="00D931C8">
        <w:rPr>
          <w:szCs w:val="28"/>
        </w:rPr>
        <w:t>hàn</w:t>
      </w:r>
      <w:r w:rsidR="00152DA4">
        <w:rPr>
          <w:szCs w:val="28"/>
        </w:rPr>
        <w:t>g</w:t>
      </w:r>
      <w:r w:rsidR="00566476">
        <w:rPr>
          <w:szCs w:val="28"/>
        </w:rPr>
        <w:t xml:space="preserve"> vay vốn</w:t>
      </w:r>
      <w:r w:rsidR="00152DA4">
        <w:rPr>
          <w:szCs w:val="28"/>
        </w:rPr>
        <w:t>,</w:t>
      </w:r>
      <w:r w:rsidR="003B55F9">
        <w:rPr>
          <w:szCs w:val="28"/>
        </w:rPr>
        <w:t xml:space="preserve"> UBND tỉnh Thừa </w:t>
      </w:r>
      <w:r w:rsidR="00152DA4">
        <w:rPr>
          <w:szCs w:val="28"/>
        </w:rPr>
        <w:t>T</w:t>
      </w:r>
      <w:r w:rsidR="003B55F9">
        <w:rPr>
          <w:szCs w:val="28"/>
        </w:rPr>
        <w:t xml:space="preserve">hiên Huế đề nghị Ngân hàng </w:t>
      </w:r>
      <w:r w:rsidR="00294335">
        <w:rPr>
          <w:szCs w:val="28"/>
        </w:rPr>
        <w:t xml:space="preserve">TMCP </w:t>
      </w:r>
      <w:r w:rsidR="003B55F9">
        <w:rPr>
          <w:szCs w:val="28"/>
        </w:rPr>
        <w:t xml:space="preserve">Đầu tư và Phát triển </w:t>
      </w:r>
      <w:r w:rsidR="007267CE">
        <w:rPr>
          <w:szCs w:val="28"/>
        </w:rPr>
        <w:t>Việt Nam</w:t>
      </w:r>
      <w:r w:rsidR="003B55F9">
        <w:rPr>
          <w:szCs w:val="28"/>
        </w:rPr>
        <w:t xml:space="preserve"> </w:t>
      </w:r>
      <w:r w:rsidR="007267CE">
        <w:rPr>
          <w:szCs w:val="28"/>
        </w:rPr>
        <w:t xml:space="preserve">quan tâm xem xét </w:t>
      </w:r>
      <w:r w:rsidR="003B55F9">
        <w:rPr>
          <w:szCs w:val="28"/>
        </w:rPr>
        <w:t xml:space="preserve">cho </w:t>
      </w:r>
      <w:r w:rsidR="00152DA4">
        <w:rPr>
          <w:szCs w:val="28"/>
        </w:rPr>
        <w:t>các chủ nhân nhà vườn</w:t>
      </w:r>
      <w:r w:rsidR="00002570">
        <w:rPr>
          <w:szCs w:val="28"/>
        </w:rPr>
        <w:t xml:space="preserve"> được vay vốn tín dụng để trù</w:t>
      </w:r>
      <w:r w:rsidR="003B55F9">
        <w:rPr>
          <w:szCs w:val="28"/>
        </w:rPr>
        <w:t xml:space="preserve">ng tu nhà vườn </w:t>
      </w:r>
      <w:r>
        <w:rPr>
          <w:szCs w:val="28"/>
        </w:rPr>
        <w:t>Huế đặc trưng</w:t>
      </w:r>
      <w:r w:rsidR="00214815">
        <w:rPr>
          <w:szCs w:val="28"/>
        </w:rPr>
        <w:t xml:space="preserve"> </w:t>
      </w:r>
      <w:r w:rsidR="00F17957">
        <w:rPr>
          <w:szCs w:val="28"/>
        </w:rPr>
        <w:t>với mức lãi suất cho vay từ 6</w:t>
      </w:r>
      <w:r w:rsidR="006A1B21">
        <w:rPr>
          <w:szCs w:val="28"/>
        </w:rPr>
        <w:t>%/năm đến</w:t>
      </w:r>
      <w:r w:rsidR="00F17957">
        <w:rPr>
          <w:szCs w:val="28"/>
        </w:rPr>
        <w:t xml:space="preserve"> 7%/năm</w:t>
      </w:r>
      <w:r w:rsidR="005A1791">
        <w:rPr>
          <w:szCs w:val="28"/>
        </w:rPr>
        <w:t>.</w:t>
      </w:r>
    </w:p>
    <w:p w:rsidR="00BA500A" w:rsidRDefault="00862764" w:rsidP="00CA6A2C">
      <w:pPr>
        <w:spacing w:line="276" w:lineRule="auto"/>
        <w:ind w:firstLine="720"/>
        <w:jc w:val="both"/>
        <w:rPr>
          <w:szCs w:val="28"/>
        </w:rPr>
      </w:pPr>
      <w:r>
        <w:rPr>
          <w:szCs w:val="28"/>
        </w:rPr>
        <w:t>UBND tỉnh Thừa Thiên Huế cam kết</w:t>
      </w:r>
      <w:r w:rsidR="00875C9C">
        <w:rPr>
          <w:szCs w:val="28"/>
        </w:rPr>
        <w:t xml:space="preserve"> h</w:t>
      </w:r>
      <w:r w:rsidR="00BA500A">
        <w:rPr>
          <w:szCs w:val="28"/>
        </w:rPr>
        <w:t>àng năm dành một phần ngân sách tỉnh để hỗ trợ kinh phí trùng tu và hỗ trợ lãi suất vay</w:t>
      </w:r>
      <w:r w:rsidR="005A1791">
        <w:rPr>
          <w:szCs w:val="28"/>
        </w:rPr>
        <w:t xml:space="preserve"> (thời gian hỗ trợ lãi suất không quá 5 năm, mức vay được hỗ trợ tối đa không quá 500 triệu đồng/nhà vườn)</w:t>
      </w:r>
      <w:r w:rsidR="00BA500A">
        <w:rPr>
          <w:szCs w:val="28"/>
        </w:rPr>
        <w:t xml:space="preserve"> cho các chủ nhân nhà vườn </w:t>
      </w:r>
      <w:r>
        <w:rPr>
          <w:szCs w:val="28"/>
        </w:rPr>
        <w:t xml:space="preserve">vay vốn tại </w:t>
      </w:r>
      <w:r w:rsidR="00214815">
        <w:rPr>
          <w:szCs w:val="28"/>
        </w:rPr>
        <w:t>Ngân hàng TMCP Đầu tư và Phát triển Việt Nam</w:t>
      </w:r>
      <w:r>
        <w:rPr>
          <w:szCs w:val="28"/>
        </w:rPr>
        <w:t xml:space="preserve"> </w:t>
      </w:r>
      <w:r w:rsidR="00566476">
        <w:rPr>
          <w:szCs w:val="28"/>
        </w:rPr>
        <w:t xml:space="preserve">- Chi </w:t>
      </w:r>
      <w:r>
        <w:rPr>
          <w:szCs w:val="28"/>
        </w:rPr>
        <w:t>nhá</w:t>
      </w:r>
      <w:r w:rsidR="00BA500A">
        <w:rPr>
          <w:szCs w:val="28"/>
        </w:rPr>
        <w:t>nh Thừa Thiên Huế.</w:t>
      </w:r>
    </w:p>
    <w:p w:rsidR="00501E58" w:rsidRPr="00565AF4" w:rsidRDefault="00875C9C" w:rsidP="00CA6A2C">
      <w:pPr>
        <w:spacing w:line="276" w:lineRule="auto"/>
        <w:ind w:firstLine="720"/>
        <w:jc w:val="both"/>
        <w:rPr>
          <w:szCs w:val="28"/>
        </w:rPr>
      </w:pPr>
      <w:r>
        <w:rPr>
          <w:szCs w:val="28"/>
        </w:rPr>
        <w:t xml:space="preserve">Đề nghị </w:t>
      </w:r>
      <w:r w:rsidR="00FE218D">
        <w:rPr>
          <w:szCs w:val="28"/>
        </w:rPr>
        <w:t xml:space="preserve">Ngân hàng </w:t>
      </w:r>
      <w:r w:rsidR="00862764">
        <w:rPr>
          <w:szCs w:val="28"/>
        </w:rPr>
        <w:t xml:space="preserve">TMCP </w:t>
      </w:r>
      <w:r w:rsidR="00FE218D">
        <w:rPr>
          <w:szCs w:val="28"/>
        </w:rPr>
        <w:t xml:space="preserve">Đầu tư và Phát triển </w:t>
      </w:r>
      <w:r w:rsidR="00862764">
        <w:rPr>
          <w:szCs w:val="28"/>
        </w:rPr>
        <w:t>Việt Nam</w:t>
      </w:r>
      <w:r w:rsidR="00FE218D">
        <w:rPr>
          <w:szCs w:val="28"/>
        </w:rPr>
        <w:t xml:space="preserve"> quan tâm, tạo điều kiện th</w:t>
      </w:r>
      <w:r w:rsidR="00002570">
        <w:rPr>
          <w:szCs w:val="28"/>
        </w:rPr>
        <w:t>u</w:t>
      </w:r>
      <w:r w:rsidR="00FE218D">
        <w:rPr>
          <w:szCs w:val="28"/>
        </w:rPr>
        <w:t>ận l</w:t>
      </w:r>
      <w:r w:rsidR="00002570">
        <w:rPr>
          <w:szCs w:val="28"/>
        </w:rPr>
        <w:t>ợ</w:t>
      </w:r>
      <w:r w:rsidR="00FE218D">
        <w:rPr>
          <w:szCs w:val="28"/>
        </w:rPr>
        <w:t xml:space="preserve">i cho chủ nhân nhà vườn </w:t>
      </w:r>
      <w:r w:rsidR="00002570">
        <w:rPr>
          <w:szCs w:val="28"/>
        </w:rPr>
        <w:t xml:space="preserve">Huế đặc trưng được </w:t>
      </w:r>
      <w:r w:rsidR="00FE218D">
        <w:rPr>
          <w:szCs w:val="28"/>
        </w:rPr>
        <w:t>vay vốn./.</w:t>
      </w:r>
    </w:p>
    <w:tbl>
      <w:tblPr>
        <w:tblpPr w:leftFromText="180" w:rightFromText="180" w:vertAnchor="text" w:horzAnchor="margin" w:tblpY="221"/>
        <w:tblW w:w="0" w:type="auto"/>
        <w:tblBorders>
          <w:insideH w:val="single" w:sz="4" w:space="0" w:color="auto"/>
        </w:tblBorders>
        <w:tblLook w:val="04A0"/>
      </w:tblPr>
      <w:tblGrid>
        <w:gridCol w:w="4644"/>
        <w:gridCol w:w="4644"/>
      </w:tblGrid>
      <w:tr w:rsidR="00B02CFA" w:rsidRPr="00296164" w:rsidTr="00B02CFA">
        <w:tc>
          <w:tcPr>
            <w:tcW w:w="4644" w:type="dxa"/>
          </w:tcPr>
          <w:p w:rsidR="00B02CFA" w:rsidRPr="00875C9C" w:rsidRDefault="00B02CFA" w:rsidP="00B02CFA">
            <w:pPr>
              <w:rPr>
                <w:b/>
                <w:bCs/>
                <w:sz w:val="24"/>
              </w:rPr>
            </w:pPr>
            <w:r w:rsidRPr="00875C9C">
              <w:rPr>
                <w:b/>
                <w:bCs/>
                <w:i/>
                <w:iCs/>
                <w:sz w:val="24"/>
              </w:rPr>
              <w:t>Nơi nhận</w:t>
            </w:r>
            <w:r w:rsidRPr="00875C9C">
              <w:rPr>
                <w:i/>
                <w:iCs/>
                <w:sz w:val="24"/>
              </w:rPr>
              <w:t xml:space="preserve">: </w:t>
            </w:r>
            <w:r w:rsidRPr="00875C9C">
              <w:rPr>
                <w:sz w:val="24"/>
              </w:rPr>
              <w:t xml:space="preserve">                                                                </w:t>
            </w:r>
            <w:r w:rsidRPr="00875C9C">
              <w:rPr>
                <w:b/>
                <w:bCs/>
                <w:sz w:val="24"/>
              </w:rPr>
              <w:t xml:space="preserve"> </w:t>
            </w:r>
          </w:p>
          <w:p w:rsidR="00BA500A" w:rsidRDefault="00B02CFA" w:rsidP="00B02CFA">
            <w:pPr>
              <w:rPr>
                <w:sz w:val="22"/>
              </w:rPr>
            </w:pPr>
            <w:r w:rsidRPr="00296164">
              <w:rPr>
                <w:sz w:val="22"/>
              </w:rPr>
              <w:t xml:space="preserve">- Như trên;    </w:t>
            </w:r>
          </w:p>
          <w:p w:rsidR="00962EC0" w:rsidRDefault="00962EC0" w:rsidP="00B02CFA">
            <w:pPr>
              <w:rPr>
                <w:sz w:val="22"/>
              </w:rPr>
            </w:pPr>
            <w:r>
              <w:rPr>
                <w:sz w:val="22"/>
              </w:rPr>
              <w:t>- CT và PCT UBND tỉnh;</w:t>
            </w:r>
          </w:p>
          <w:p w:rsidR="00BA500A" w:rsidRDefault="00BA500A" w:rsidP="00B02CFA">
            <w:pPr>
              <w:rPr>
                <w:sz w:val="22"/>
                <w:szCs w:val="22"/>
              </w:rPr>
            </w:pPr>
            <w:r>
              <w:rPr>
                <w:sz w:val="22"/>
                <w:szCs w:val="22"/>
              </w:rPr>
              <w:t>- NH TMCP ĐT&amp;PTVN</w:t>
            </w:r>
            <w:r w:rsidR="00566476">
              <w:rPr>
                <w:sz w:val="22"/>
                <w:szCs w:val="22"/>
              </w:rPr>
              <w:t xml:space="preserve"> -</w:t>
            </w:r>
            <w:r>
              <w:rPr>
                <w:sz w:val="22"/>
                <w:szCs w:val="22"/>
              </w:rPr>
              <w:t xml:space="preserve"> </w:t>
            </w:r>
            <w:r w:rsidR="00566476">
              <w:rPr>
                <w:sz w:val="22"/>
                <w:szCs w:val="22"/>
              </w:rPr>
              <w:t>CN</w:t>
            </w:r>
            <w:r>
              <w:rPr>
                <w:sz w:val="22"/>
                <w:szCs w:val="22"/>
              </w:rPr>
              <w:t xml:space="preserve"> TT</w:t>
            </w:r>
            <w:r w:rsidR="00566476">
              <w:rPr>
                <w:sz w:val="22"/>
                <w:szCs w:val="22"/>
              </w:rPr>
              <w:t>.</w:t>
            </w:r>
            <w:r>
              <w:rPr>
                <w:sz w:val="22"/>
                <w:szCs w:val="22"/>
              </w:rPr>
              <w:t>Huế;</w:t>
            </w:r>
          </w:p>
          <w:p w:rsidR="00B02CFA" w:rsidRDefault="004E6E82" w:rsidP="00B02CFA">
            <w:pPr>
              <w:rPr>
                <w:sz w:val="22"/>
              </w:rPr>
            </w:pPr>
            <w:r w:rsidRPr="004E6E82">
              <w:rPr>
                <w:sz w:val="22"/>
                <w:szCs w:val="22"/>
              </w:rPr>
              <w:t>-</w:t>
            </w:r>
            <w:r w:rsidR="00B02CFA">
              <w:rPr>
                <w:sz w:val="22"/>
              </w:rPr>
              <w:t xml:space="preserve"> </w:t>
            </w:r>
            <w:r>
              <w:rPr>
                <w:sz w:val="22"/>
              </w:rPr>
              <w:t xml:space="preserve">Các </w:t>
            </w:r>
            <w:r w:rsidR="00B02CFA">
              <w:rPr>
                <w:sz w:val="22"/>
              </w:rPr>
              <w:t>Sở</w:t>
            </w:r>
            <w:r>
              <w:rPr>
                <w:sz w:val="22"/>
              </w:rPr>
              <w:t>:</w:t>
            </w:r>
            <w:r w:rsidR="00B02CFA">
              <w:rPr>
                <w:sz w:val="22"/>
              </w:rPr>
              <w:t xml:space="preserve"> </w:t>
            </w:r>
            <w:r w:rsidR="00B02D0C">
              <w:rPr>
                <w:sz w:val="22"/>
              </w:rPr>
              <w:t xml:space="preserve">KHĐT, </w:t>
            </w:r>
            <w:r w:rsidR="00B02CFA">
              <w:rPr>
                <w:sz w:val="22"/>
              </w:rPr>
              <w:t>T</w:t>
            </w:r>
            <w:r>
              <w:rPr>
                <w:sz w:val="22"/>
              </w:rPr>
              <w:t>C, VHTT</w:t>
            </w:r>
            <w:r w:rsidR="00B02D0C">
              <w:rPr>
                <w:sz w:val="22"/>
              </w:rPr>
              <w:t>,</w:t>
            </w:r>
            <w:r w:rsidR="00566476">
              <w:rPr>
                <w:sz w:val="22"/>
              </w:rPr>
              <w:t xml:space="preserve"> </w:t>
            </w:r>
            <w:r w:rsidR="00B02D0C">
              <w:rPr>
                <w:sz w:val="22"/>
              </w:rPr>
              <w:t>XD;</w:t>
            </w:r>
          </w:p>
          <w:p w:rsidR="00B02D0C" w:rsidRDefault="00B02D0C" w:rsidP="00B02CFA">
            <w:pPr>
              <w:rPr>
                <w:sz w:val="22"/>
              </w:rPr>
            </w:pPr>
            <w:r>
              <w:rPr>
                <w:sz w:val="22"/>
              </w:rPr>
              <w:t>- UBND thành phố Huế;</w:t>
            </w:r>
          </w:p>
          <w:p w:rsidR="00B02D0C" w:rsidRDefault="00B02D0C" w:rsidP="00B02CFA">
            <w:pPr>
              <w:rPr>
                <w:sz w:val="22"/>
              </w:rPr>
            </w:pPr>
            <w:r>
              <w:rPr>
                <w:sz w:val="22"/>
              </w:rPr>
              <w:t>- Phòng VHTT thành phố Huế;</w:t>
            </w:r>
          </w:p>
          <w:p w:rsidR="00962EC0" w:rsidRPr="00296164" w:rsidRDefault="00566476" w:rsidP="00B02CFA">
            <w:pPr>
              <w:rPr>
                <w:sz w:val="22"/>
              </w:rPr>
            </w:pPr>
            <w:r>
              <w:rPr>
                <w:sz w:val="22"/>
              </w:rPr>
              <w:t>- VP: CVP, các PCVP;</w:t>
            </w:r>
          </w:p>
          <w:p w:rsidR="00B02CFA" w:rsidRPr="004B20CE" w:rsidRDefault="00B02CFA" w:rsidP="00962EC0">
            <w:pPr>
              <w:rPr>
                <w:b/>
                <w:sz w:val="26"/>
                <w:szCs w:val="26"/>
              </w:rPr>
            </w:pPr>
            <w:r w:rsidRPr="00296164">
              <w:rPr>
                <w:sz w:val="22"/>
              </w:rPr>
              <w:t xml:space="preserve">- Lưu: VT, </w:t>
            </w:r>
            <w:r w:rsidR="00566476">
              <w:rPr>
                <w:sz w:val="22"/>
              </w:rPr>
              <w:t xml:space="preserve">TC, </w:t>
            </w:r>
            <w:r w:rsidR="00962EC0">
              <w:rPr>
                <w:sz w:val="22"/>
              </w:rPr>
              <w:t>ĐC</w:t>
            </w:r>
            <w:r>
              <w:rPr>
                <w:sz w:val="22"/>
              </w:rPr>
              <w:t>.</w:t>
            </w:r>
            <w:r w:rsidRPr="00296164">
              <w:rPr>
                <w:b/>
                <w:bCs/>
              </w:rPr>
              <w:t xml:space="preserve">                                                      </w:t>
            </w:r>
          </w:p>
        </w:tc>
        <w:tc>
          <w:tcPr>
            <w:tcW w:w="4644" w:type="dxa"/>
          </w:tcPr>
          <w:p w:rsidR="00CA6A2C" w:rsidRDefault="00CA6A2C" w:rsidP="00C870A7">
            <w:pPr>
              <w:jc w:val="center"/>
              <w:rPr>
                <w:b/>
                <w:bCs/>
                <w:iCs/>
                <w:sz w:val="26"/>
                <w:szCs w:val="26"/>
              </w:rPr>
            </w:pPr>
            <w:r>
              <w:rPr>
                <w:b/>
                <w:bCs/>
                <w:iCs/>
                <w:sz w:val="26"/>
                <w:szCs w:val="26"/>
              </w:rPr>
              <w:t>TM. ỦY BAN NHÂN DÂN</w:t>
            </w:r>
          </w:p>
          <w:p w:rsidR="00B02CFA" w:rsidRDefault="00CA6A2C" w:rsidP="00C870A7">
            <w:pPr>
              <w:jc w:val="center"/>
              <w:rPr>
                <w:b/>
                <w:bCs/>
                <w:iCs/>
                <w:sz w:val="26"/>
                <w:szCs w:val="26"/>
              </w:rPr>
            </w:pPr>
            <w:r>
              <w:rPr>
                <w:b/>
                <w:bCs/>
                <w:iCs/>
                <w:sz w:val="26"/>
                <w:szCs w:val="26"/>
              </w:rPr>
              <w:t xml:space="preserve">KT. </w:t>
            </w:r>
            <w:r w:rsidR="00962EC0">
              <w:rPr>
                <w:b/>
                <w:bCs/>
                <w:iCs/>
                <w:sz w:val="26"/>
                <w:szCs w:val="26"/>
              </w:rPr>
              <w:t>CHỦ TỊCH</w:t>
            </w:r>
          </w:p>
          <w:p w:rsidR="00CA6A2C" w:rsidRDefault="00CA6A2C" w:rsidP="00C870A7">
            <w:pPr>
              <w:jc w:val="center"/>
              <w:rPr>
                <w:b/>
                <w:bCs/>
                <w:iCs/>
                <w:sz w:val="26"/>
                <w:szCs w:val="26"/>
              </w:rPr>
            </w:pPr>
            <w:r>
              <w:rPr>
                <w:b/>
                <w:bCs/>
                <w:iCs/>
                <w:sz w:val="26"/>
                <w:szCs w:val="26"/>
              </w:rPr>
              <w:t>PHÓ CHỦ TỊCH</w:t>
            </w:r>
          </w:p>
          <w:p w:rsidR="00F52A83" w:rsidRDefault="00F52A83" w:rsidP="00C870A7">
            <w:pPr>
              <w:jc w:val="center"/>
              <w:rPr>
                <w:b/>
                <w:bCs/>
                <w:iCs/>
                <w:sz w:val="26"/>
                <w:szCs w:val="26"/>
              </w:rPr>
            </w:pPr>
          </w:p>
          <w:p w:rsidR="00F52A83" w:rsidRPr="00EC3809" w:rsidRDefault="00F52A83" w:rsidP="00C870A7">
            <w:pPr>
              <w:jc w:val="center"/>
              <w:rPr>
                <w:b/>
                <w:bCs/>
                <w:iCs/>
                <w:sz w:val="26"/>
                <w:szCs w:val="26"/>
              </w:rPr>
            </w:pPr>
            <w:r>
              <w:rPr>
                <w:b/>
                <w:bCs/>
                <w:iCs/>
                <w:sz w:val="26"/>
                <w:szCs w:val="26"/>
              </w:rPr>
              <w:t>Đã ký-Phan Ngọc Thọ</w:t>
            </w:r>
          </w:p>
          <w:p w:rsidR="00B02CFA" w:rsidRDefault="00B02CFA" w:rsidP="00B02CFA">
            <w:pPr>
              <w:jc w:val="center"/>
              <w:rPr>
                <w:b/>
                <w:bCs/>
                <w:iCs/>
                <w:szCs w:val="28"/>
              </w:rPr>
            </w:pPr>
          </w:p>
          <w:p w:rsidR="00B02CFA" w:rsidRDefault="00B02CFA" w:rsidP="00B02CFA">
            <w:pPr>
              <w:jc w:val="center"/>
              <w:rPr>
                <w:b/>
                <w:bCs/>
                <w:iCs/>
                <w:szCs w:val="28"/>
              </w:rPr>
            </w:pPr>
          </w:p>
          <w:p w:rsidR="00B02CFA" w:rsidRPr="00296164" w:rsidRDefault="00B02CFA" w:rsidP="00B02CFA">
            <w:pPr>
              <w:jc w:val="center"/>
              <w:rPr>
                <w:b/>
                <w:bCs/>
                <w:iCs/>
                <w:szCs w:val="28"/>
              </w:rPr>
            </w:pPr>
          </w:p>
          <w:p w:rsidR="00B02CFA" w:rsidRPr="00296164" w:rsidRDefault="00B02CFA" w:rsidP="00B02CFA">
            <w:pPr>
              <w:jc w:val="center"/>
              <w:rPr>
                <w:b/>
                <w:bCs/>
                <w:iCs/>
                <w:szCs w:val="28"/>
              </w:rPr>
            </w:pPr>
          </w:p>
          <w:p w:rsidR="00B02CFA" w:rsidRPr="00EC3809" w:rsidRDefault="00B02CFA" w:rsidP="00B02CFA">
            <w:pPr>
              <w:jc w:val="center"/>
              <w:rPr>
                <w:b/>
                <w:bCs/>
                <w:i/>
                <w:iCs/>
                <w:sz w:val="26"/>
                <w:szCs w:val="26"/>
              </w:rPr>
            </w:pPr>
          </w:p>
        </w:tc>
      </w:tr>
    </w:tbl>
    <w:p w:rsidR="00235A5C" w:rsidRPr="00565AF4" w:rsidRDefault="00235A5C" w:rsidP="00B02CFA">
      <w:pPr>
        <w:pStyle w:val="BodyTextIndent"/>
        <w:spacing w:before="120" w:after="120" w:line="264" w:lineRule="auto"/>
        <w:ind w:firstLine="0"/>
        <w:rPr>
          <w:szCs w:val="28"/>
          <w:lang w:val="da-DK"/>
        </w:rPr>
      </w:pPr>
    </w:p>
    <w:p w:rsidR="00C8332F" w:rsidRPr="00732BD9" w:rsidRDefault="00C8332F" w:rsidP="006F0589">
      <w:pPr>
        <w:rPr>
          <w:b/>
          <w:sz w:val="26"/>
          <w:szCs w:val="26"/>
        </w:rPr>
      </w:pPr>
    </w:p>
    <w:sectPr w:rsidR="00C8332F" w:rsidRPr="00732BD9" w:rsidSect="003E2277">
      <w:footerReference w:type="default" r:id="rId8"/>
      <w:pgSz w:w="11907" w:h="16840" w:code="9"/>
      <w:pgMar w:top="1418" w:right="1134"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61F" w:rsidRDefault="009C661F" w:rsidP="000D14FD">
      <w:r>
        <w:separator/>
      </w:r>
    </w:p>
  </w:endnote>
  <w:endnote w:type="continuationSeparator" w:id="1">
    <w:p w:rsidR="009C661F" w:rsidRDefault="009C661F" w:rsidP="000D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982" w:rsidRPr="00F53982" w:rsidRDefault="00F53982">
    <w:pPr>
      <w:pStyle w:val="Footer"/>
      <w:jc w:val="right"/>
      <w:rPr>
        <w:sz w:val="24"/>
      </w:rPr>
    </w:pPr>
    <w:r w:rsidRPr="00F53982">
      <w:rPr>
        <w:sz w:val="24"/>
      </w:rPr>
      <w:fldChar w:fldCharType="begin"/>
    </w:r>
    <w:r w:rsidRPr="00F53982">
      <w:rPr>
        <w:sz w:val="24"/>
      </w:rPr>
      <w:instrText xml:space="preserve"> PAGE   \* MERGEFORMAT </w:instrText>
    </w:r>
    <w:r w:rsidRPr="00F53982">
      <w:rPr>
        <w:sz w:val="24"/>
      </w:rPr>
      <w:fldChar w:fldCharType="separate"/>
    </w:r>
    <w:r w:rsidR="000062B2">
      <w:rPr>
        <w:noProof/>
        <w:sz w:val="24"/>
      </w:rPr>
      <w:t>1</w:t>
    </w:r>
    <w:r w:rsidRPr="00F53982">
      <w:rPr>
        <w:sz w:val="24"/>
      </w:rPr>
      <w:fldChar w:fldCharType="end"/>
    </w:r>
  </w:p>
  <w:p w:rsidR="000D14FD" w:rsidRDefault="000D14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61F" w:rsidRDefault="009C661F" w:rsidP="000D14FD">
      <w:r>
        <w:separator/>
      </w:r>
    </w:p>
  </w:footnote>
  <w:footnote w:type="continuationSeparator" w:id="1">
    <w:p w:rsidR="009C661F" w:rsidRDefault="009C661F" w:rsidP="000D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F154B"/>
    <w:multiLevelType w:val="hybridMultilevel"/>
    <w:tmpl w:val="EDEAB72E"/>
    <w:lvl w:ilvl="0" w:tplc="9352254A">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nsid w:val="18942880"/>
    <w:multiLevelType w:val="hybridMultilevel"/>
    <w:tmpl w:val="7F4ADF8E"/>
    <w:lvl w:ilvl="0" w:tplc="333015E6">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A3B6EA1"/>
    <w:multiLevelType w:val="hybridMultilevel"/>
    <w:tmpl w:val="000623C8"/>
    <w:lvl w:ilvl="0" w:tplc="DFEAAAA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E76241"/>
    <w:rsid w:val="00000874"/>
    <w:rsid w:val="00002570"/>
    <w:rsid w:val="000062B2"/>
    <w:rsid w:val="00011667"/>
    <w:rsid w:val="0001609F"/>
    <w:rsid w:val="00040EC4"/>
    <w:rsid w:val="00041403"/>
    <w:rsid w:val="000421CB"/>
    <w:rsid w:val="0004438F"/>
    <w:rsid w:val="0005041E"/>
    <w:rsid w:val="00052D5F"/>
    <w:rsid w:val="000551D2"/>
    <w:rsid w:val="00056E21"/>
    <w:rsid w:val="00061D5D"/>
    <w:rsid w:val="00072FDD"/>
    <w:rsid w:val="00076977"/>
    <w:rsid w:val="000818A5"/>
    <w:rsid w:val="000B0625"/>
    <w:rsid w:val="000B1713"/>
    <w:rsid w:val="000C5511"/>
    <w:rsid w:val="000C6499"/>
    <w:rsid w:val="000C6E6F"/>
    <w:rsid w:val="000D14FD"/>
    <w:rsid w:val="000D5653"/>
    <w:rsid w:val="000E0937"/>
    <w:rsid w:val="000E0DC6"/>
    <w:rsid w:val="000E1179"/>
    <w:rsid w:val="000F04D2"/>
    <w:rsid w:val="00113AF6"/>
    <w:rsid w:val="00115A04"/>
    <w:rsid w:val="00122458"/>
    <w:rsid w:val="00123A1E"/>
    <w:rsid w:val="00125CE0"/>
    <w:rsid w:val="00133581"/>
    <w:rsid w:val="00152DA4"/>
    <w:rsid w:val="00152E96"/>
    <w:rsid w:val="00154230"/>
    <w:rsid w:val="001643C0"/>
    <w:rsid w:val="00166D26"/>
    <w:rsid w:val="00167003"/>
    <w:rsid w:val="0017056F"/>
    <w:rsid w:val="001726A2"/>
    <w:rsid w:val="00177F6D"/>
    <w:rsid w:val="00185CB5"/>
    <w:rsid w:val="00190D1C"/>
    <w:rsid w:val="00191834"/>
    <w:rsid w:val="001A324C"/>
    <w:rsid w:val="001D14DE"/>
    <w:rsid w:val="001E2107"/>
    <w:rsid w:val="001E5A16"/>
    <w:rsid w:val="001E5C77"/>
    <w:rsid w:val="002038E9"/>
    <w:rsid w:val="00204353"/>
    <w:rsid w:val="00214815"/>
    <w:rsid w:val="00217D2C"/>
    <w:rsid w:val="0022361F"/>
    <w:rsid w:val="002304DE"/>
    <w:rsid w:val="00235A5C"/>
    <w:rsid w:val="0024241C"/>
    <w:rsid w:val="00252A27"/>
    <w:rsid w:val="0025776E"/>
    <w:rsid w:val="00263232"/>
    <w:rsid w:val="00271A81"/>
    <w:rsid w:val="0027204E"/>
    <w:rsid w:val="00277AE6"/>
    <w:rsid w:val="00294335"/>
    <w:rsid w:val="00296164"/>
    <w:rsid w:val="002971E3"/>
    <w:rsid w:val="002A0778"/>
    <w:rsid w:val="002A0975"/>
    <w:rsid w:val="002C2E88"/>
    <w:rsid w:val="002C5099"/>
    <w:rsid w:val="002C54AE"/>
    <w:rsid w:val="002D6500"/>
    <w:rsid w:val="002E7501"/>
    <w:rsid w:val="002F6014"/>
    <w:rsid w:val="003009F8"/>
    <w:rsid w:val="00301972"/>
    <w:rsid w:val="0030284B"/>
    <w:rsid w:val="00306955"/>
    <w:rsid w:val="00306F0F"/>
    <w:rsid w:val="00307D5D"/>
    <w:rsid w:val="00310B91"/>
    <w:rsid w:val="00314D1E"/>
    <w:rsid w:val="00334C72"/>
    <w:rsid w:val="003356E5"/>
    <w:rsid w:val="00341DD9"/>
    <w:rsid w:val="003958DE"/>
    <w:rsid w:val="00395BB2"/>
    <w:rsid w:val="0039723F"/>
    <w:rsid w:val="003B55F9"/>
    <w:rsid w:val="003C26ED"/>
    <w:rsid w:val="003C369E"/>
    <w:rsid w:val="003E2277"/>
    <w:rsid w:val="003E455B"/>
    <w:rsid w:val="003F43FD"/>
    <w:rsid w:val="003F642C"/>
    <w:rsid w:val="004145AC"/>
    <w:rsid w:val="00414D2C"/>
    <w:rsid w:val="0042587A"/>
    <w:rsid w:val="0043236A"/>
    <w:rsid w:val="00433A8C"/>
    <w:rsid w:val="00440D37"/>
    <w:rsid w:val="00442012"/>
    <w:rsid w:val="0045412C"/>
    <w:rsid w:val="0045710A"/>
    <w:rsid w:val="00460123"/>
    <w:rsid w:val="00462C89"/>
    <w:rsid w:val="00463E7D"/>
    <w:rsid w:val="00465B49"/>
    <w:rsid w:val="00476C02"/>
    <w:rsid w:val="00485AEA"/>
    <w:rsid w:val="0049128C"/>
    <w:rsid w:val="00491D9D"/>
    <w:rsid w:val="00493737"/>
    <w:rsid w:val="00496A0A"/>
    <w:rsid w:val="004A2494"/>
    <w:rsid w:val="004A2FFA"/>
    <w:rsid w:val="004B20CE"/>
    <w:rsid w:val="004B3CA7"/>
    <w:rsid w:val="004B5A76"/>
    <w:rsid w:val="004C104E"/>
    <w:rsid w:val="004C3021"/>
    <w:rsid w:val="004C7CCC"/>
    <w:rsid w:val="004D0786"/>
    <w:rsid w:val="004E6E82"/>
    <w:rsid w:val="004F1A10"/>
    <w:rsid w:val="004F674D"/>
    <w:rsid w:val="004F7B7E"/>
    <w:rsid w:val="004F7E30"/>
    <w:rsid w:val="00501E58"/>
    <w:rsid w:val="00514D95"/>
    <w:rsid w:val="0052077A"/>
    <w:rsid w:val="00521063"/>
    <w:rsid w:val="005361D8"/>
    <w:rsid w:val="005406B1"/>
    <w:rsid w:val="005450F2"/>
    <w:rsid w:val="005470DB"/>
    <w:rsid w:val="00547391"/>
    <w:rsid w:val="005656C3"/>
    <w:rsid w:val="00565AF4"/>
    <w:rsid w:val="00565BC2"/>
    <w:rsid w:val="00566476"/>
    <w:rsid w:val="00580968"/>
    <w:rsid w:val="00584E13"/>
    <w:rsid w:val="0058780E"/>
    <w:rsid w:val="005953BB"/>
    <w:rsid w:val="005A1791"/>
    <w:rsid w:val="005A39C8"/>
    <w:rsid w:val="005A48D2"/>
    <w:rsid w:val="005B05CA"/>
    <w:rsid w:val="005B4787"/>
    <w:rsid w:val="005C6453"/>
    <w:rsid w:val="005C6950"/>
    <w:rsid w:val="005C7E97"/>
    <w:rsid w:val="005D092C"/>
    <w:rsid w:val="005D3C5B"/>
    <w:rsid w:val="005D7568"/>
    <w:rsid w:val="005E0429"/>
    <w:rsid w:val="005F4D6B"/>
    <w:rsid w:val="00612907"/>
    <w:rsid w:val="00627FB2"/>
    <w:rsid w:val="00631854"/>
    <w:rsid w:val="00632102"/>
    <w:rsid w:val="00634C16"/>
    <w:rsid w:val="0063532A"/>
    <w:rsid w:val="0064323F"/>
    <w:rsid w:val="00653780"/>
    <w:rsid w:val="00653EC5"/>
    <w:rsid w:val="00666317"/>
    <w:rsid w:val="006710AB"/>
    <w:rsid w:val="00671F50"/>
    <w:rsid w:val="006830B2"/>
    <w:rsid w:val="00683A35"/>
    <w:rsid w:val="00692D38"/>
    <w:rsid w:val="006966CF"/>
    <w:rsid w:val="006A1B21"/>
    <w:rsid w:val="006A28DB"/>
    <w:rsid w:val="006A534B"/>
    <w:rsid w:val="006C41E9"/>
    <w:rsid w:val="006D70D5"/>
    <w:rsid w:val="006E75A4"/>
    <w:rsid w:val="006E7C5F"/>
    <w:rsid w:val="006F0589"/>
    <w:rsid w:val="00702358"/>
    <w:rsid w:val="0071091D"/>
    <w:rsid w:val="00712013"/>
    <w:rsid w:val="007171D2"/>
    <w:rsid w:val="00721506"/>
    <w:rsid w:val="00725901"/>
    <w:rsid w:val="007267CE"/>
    <w:rsid w:val="00732BD9"/>
    <w:rsid w:val="00733C25"/>
    <w:rsid w:val="0074669B"/>
    <w:rsid w:val="00750FB3"/>
    <w:rsid w:val="00761463"/>
    <w:rsid w:val="00761C5D"/>
    <w:rsid w:val="00763683"/>
    <w:rsid w:val="0076440F"/>
    <w:rsid w:val="00764AA1"/>
    <w:rsid w:val="007739B0"/>
    <w:rsid w:val="00774914"/>
    <w:rsid w:val="00784F9D"/>
    <w:rsid w:val="00794B86"/>
    <w:rsid w:val="007A1BF3"/>
    <w:rsid w:val="007A636A"/>
    <w:rsid w:val="007B68E9"/>
    <w:rsid w:val="007D3E26"/>
    <w:rsid w:val="007E1968"/>
    <w:rsid w:val="007E2A8C"/>
    <w:rsid w:val="007E4086"/>
    <w:rsid w:val="007E6CA6"/>
    <w:rsid w:val="007F05C6"/>
    <w:rsid w:val="00803365"/>
    <w:rsid w:val="0080645B"/>
    <w:rsid w:val="008111E2"/>
    <w:rsid w:val="008225B3"/>
    <w:rsid w:val="00823F9C"/>
    <w:rsid w:val="00827095"/>
    <w:rsid w:val="008305A2"/>
    <w:rsid w:val="0083121A"/>
    <w:rsid w:val="00833234"/>
    <w:rsid w:val="00852605"/>
    <w:rsid w:val="00860F92"/>
    <w:rsid w:val="00862764"/>
    <w:rsid w:val="00875C9C"/>
    <w:rsid w:val="008778C3"/>
    <w:rsid w:val="00880D0E"/>
    <w:rsid w:val="008846E7"/>
    <w:rsid w:val="008879AB"/>
    <w:rsid w:val="008A1B80"/>
    <w:rsid w:val="008A2FDD"/>
    <w:rsid w:val="008A357C"/>
    <w:rsid w:val="008A42D0"/>
    <w:rsid w:val="008A69FA"/>
    <w:rsid w:val="008B0130"/>
    <w:rsid w:val="008B4A05"/>
    <w:rsid w:val="008B508E"/>
    <w:rsid w:val="008C01DE"/>
    <w:rsid w:val="008C1A93"/>
    <w:rsid w:val="008C2F8F"/>
    <w:rsid w:val="008D2933"/>
    <w:rsid w:val="008D63D0"/>
    <w:rsid w:val="008E3548"/>
    <w:rsid w:val="008E46D2"/>
    <w:rsid w:val="008F1B9D"/>
    <w:rsid w:val="008F685F"/>
    <w:rsid w:val="00900C23"/>
    <w:rsid w:val="0090701A"/>
    <w:rsid w:val="00910042"/>
    <w:rsid w:val="009178FE"/>
    <w:rsid w:val="00921B39"/>
    <w:rsid w:val="009303D7"/>
    <w:rsid w:val="009305D6"/>
    <w:rsid w:val="00931B5D"/>
    <w:rsid w:val="00933C19"/>
    <w:rsid w:val="009427F6"/>
    <w:rsid w:val="009528B8"/>
    <w:rsid w:val="00954FE7"/>
    <w:rsid w:val="00962EC0"/>
    <w:rsid w:val="00964949"/>
    <w:rsid w:val="00965F4F"/>
    <w:rsid w:val="00966550"/>
    <w:rsid w:val="009754FB"/>
    <w:rsid w:val="00975E7E"/>
    <w:rsid w:val="00980F65"/>
    <w:rsid w:val="00982A56"/>
    <w:rsid w:val="00986DDC"/>
    <w:rsid w:val="00990628"/>
    <w:rsid w:val="009A4DF9"/>
    <w:rsid w:val="009A7749"/>
    <w:rsid w:val="009C4E40"/>
    <w:rsid w:val="009C661F"/>
    <w:rsid w:val="009C6F83"/>
    <w:rsid w:val="009D0023"/>
    <w:rsid w:val="009D2F63"/>
    <w:rsid w:val="009D4CBA"/>
    <w:rsid w:val="009D5A98"/>
    <w:rsid w:val="009D7457"/>
    <w:rsid w:val="009E37FC"/>
    <w:rsid w:val="00A02733"/>
    <w:rsid w:val="00A15DFE"/>
    <w:rsid w:val="00A16DC0"/>
    <w:rsid w:val="00A2769E"/>
    <w:rsid w:val="00A3310A"/>
    <w:rsid w:val="00A60694"/>
    <w:rsid w:val="00A630C9"/>
    <w:rsid w:val="00A64E74"/>
    <w:rsid w:val="00A80C56"/>
    <w:rsid w:val="00A81229"/>
    <w:rsid w:val="00A8302C"/>
    <w:rsid w:val="00A90111"/>
    <w:rsid w:val="00A94A9D"/>
    <w:rsid w:val="00A96FC4"/>
    <w:rsid w:val="00AA52DB"/>
    <w:rsid w:val="00AB445D"/>
    <w:rsid w:val="00AC0659"/>
    <w:rsid w:val="00AC1D7E"/>
    <w:rsid w:val="00AD0899"/>
    <w:rsid w:val="00AE4D6F"/>
    <w:rsid w:val="00AF323D"/>
    <w:rsid w:val="00AF383B"/>
    <w:rsid w:val="00AF5FF3"/>
    <w:rsid w:val="00AF74C2"/>
    <w:rsid w:val="00B02CFA"/>
    <w:rsid w:val="00B02D0C"/>
    <w:rsid w:val="00B06616"/>
    <w:rsid w:val="00B26CDD"/>
    <w:rsid w:val="00B34D87"/>
    <w:rsid w:val="00B3586F"/>
    <w:rsid w:val="00B43A7F"/>
    <w:rsid w:val="00B44332"/>
    <w:rsid w:val="00B4620B"/>
    <w:rsid w:val="00B549E1"/>
    <w:rsid w:val="00B80F73"/>
    <w:rsid w:val="00BA4A09"/>
    <w:rsid w:val="00BA500A"/>
    <w:rsid w:val="00BA6B7C"/>
    <w:rsid w:val="00BB40EC"/>
    <w:rsid w:val="00BD15C6"/>
    <w:rsid w:val="00BE07FE"/>
    <w:rsid w:val="00BE0E6A"/>
    <w:rsid w:val="00BF312B"/>
    <w:rsid w:val="00C00AB6"/>
    <w:rsid w:val="00C016F1"/>
    <w:rsid w:val="00C022F7"/>
    <w:rsid w:val="00C03C57"/>
    <w:rsid w:val="00C153F2"/>
    <w:rsid w:val="00C23D3F"/>
    <w:rsid w:val="00C765C1"/>
    <w:rsid w:val="00C771F2"/>
    <w:rsid w:val="00C77D4D"/>
    <w:rsid w:val="00C80F48"/>
    <w:rsid w:val="00C8332F"/>
    <w:rsid w:val="00C870A7"/>
    <w:rsid w:val="00C9386A"/>
    <w:rsid w:val="00C95A7F"/>
    <w:rsid w:val="00C97C19"/>
    <w:rsid w:val="00CA6A2C"/>
    <w:rsid w:val="00CB69D4"/>
    <w:rsid w:val="00CD6E1F"/>
    <w:rsid w:val="00CD6ED3"/>
    <w:rsid w:val="00CE3A89"/>
    <w:rsid w:val="00CF7DFF"/>
    <w:rsid w:val="00D05DD0"/>
    <w:rsid w:val="00D14E84"/>
    <w:rsid w:val="00D17AB2"/>
    <w:rsid w:val="00D306E7"/>
    <w:rsid w:val="00D31C26"/>
    <w:rsid w:val="00D33330"/>
    <w:rsid w:val="00D47878"/>
    <w:rsid w:val="00D5220B"/>
    <w:rsid w:val="00D55538"/>
    <w:rsid w:val="00D57DB4"/>
    <w:rsid w:val="00D67C9A"/>
    <w:rsid w:val="00D777D3"/>
    <w:rsid w:val="00D77BB4"/>
    <w:rsid w:val="00D803A4"/>
    <w:rsid w:val="00D80603"/>
    <w:rsid w:val="00D91E83"/>
    <w:rsid w:val="00D931C8"/>
    <w:rsid w:val="00D962D5"/>
    <w:rsid w:val="00DA76EF"/>
    <w:rsid w:val="00DB0F49"/>
    <w:rsid w:val="00DB745D"/>
    <w:rsid w:val="00DD2080"/>
    <w:rsid w:val="00DD3CCA"/>
    <w:rsid w:val="00DD5CF4"/>
    <w:rsid w:val="00DD61DF"/>
    <w:rsid w:val="00DD6AD0"/>
    <w:rsid w:val="00DE654B"/>
    <w:rsid w:val="00DE7736"/>
    <w:rsid w:val="00DF46AB"/>
    <w:rsid w:val="00E014D7"/>
    <w:rsid w:val="00E161D8"/>
    <w:rsid w:val="00E2019F"/>
    <w:rsid w:val="00E25A5C"/>
    <w:rsid w:val="00E37857"/>
    <w:rsid w:val="00E44567"/>
    <w:rsid w:val="00E45A23"/>
    <w:rsid w:val="00E52885"/>
    <w:rsid w:val="00E55D66"/>
    <w:rsid w:val="00E604B8"/>
    <w:rsid w:val="00E62F42"/>
    <w:rsid w:val="00E65AF0"/>
    <w:rsid w:val="00E70D6E"/>
    <w:rsid w:val="00E7212C"/>
    <w:rsid w:val="00E76241"/>
    <w:rsid w:val="00E80221"/>
    <w:rsid w:val="00E815D1"/>
    <w:rsid w:val="00E97A25"/>
    <w:rsid w:val="00EA1E73"/>
    <w:rsid w:val="00EA2FEE"/>
    <w:rsid w:val="00EA6936"/>
    <w:rsid w:val="00EB3F82"/>
    <w:rsid w:val="00EC3809"/>
    <w:rsid w:val="00EC7C07"/>
    <w:rsid w:val="00EE10F9"/>
    <w:rsid w:val="00EE1D1D"/>
    <w:rsid w:val="00EE3B54"/>
    <w:rsid w:val="00EF0393"/>
    <w:rsid w:val="00EF0EE7"/>
    <w:rsid w:val="00EF24A6"/>
    <w:rsid w:val="00F00C0F"/>
    <w:rsid w:val="00F061D5"/>
    <w:rsid w:val="00F107A7"/>
    <w:rsid w:val="00F17957"/>
    <w:rsid w:val="00F26969"/>
    <w:rsid w:val="00F30615"/>
    <w:rsid w:val="00F33235"/>
    <w:rsid w:val="00F340C1"/>
    <w:rsid w:val="00F3465A"/>
    <w:rsid w:val="00F347BE"/>
    <w:rsid w:val="00F41CE1"/>
    <w:rsid w:val="00F449CE"/>
    <w:rsid w:val="00F5270A"/>
    <w:rsid w:val="00F52A83"/>
    <w:rsid w:val="00F53982"/>
    <w:rsid w:val="00F53AE7"/>
    <w:rsid w:val="00F55F2C"/>
    <w:rsid w:val="00F666CA"/>
    <w:rsid w:val="00F80F56"/>
    <w:rsid w:val="00F8237E"/>
    <w:rsid w:val="00F83655"/>
    <w:rsid w:val="00F929A1"/>
    <w:rsid w:val="00F937C8"/>
    <w:rsid w:val="00FA5BD9"/>
    <w:rsid w:val="00FB07CF"/>
    <w:rsid w:val="00FB60D6"/>
    <w:rsid w:val="00FC0855"/>
    <w:rsid w:val="00FC7CAC"/>
    <w:rsid w:val="00FD0537"/>
    <w:rsid w:val="00FD0C77"/>
    <w:rsid w:val="00FD2664"/>
    <w:rsid w:val="00FD4217"/>
    <w:rsid w:val="00FD6C68"/>
    <w:rsid w:val="00FE218D"/>
    <w:rsid w:val="00FE24CD"/>
    <w:rsid w:val="00FE2809"/>
    <w:rsid w:val="00FE65AA"/>
    <w:rsid w:val="00FE6738"/>
    <w:rsid w:val="00FE6980"/>
    <w:rsid w:val="00FE78B9"/>
    <w:rsid w:val="00FF3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1">
    <w:name w:val="heading 1"/>
    <w:basedOn w:val="Normal"/>
    <w:next w:val="Normal"/>
    <w:qFormat/>
    <w:pPr>
      <w:keepNext/>
      <w:jc w:val="right"/>
      <w:outlineLvl w:val="0"/>
    </w:pPr>
    <w:rPr>
      <w:b/>
      <w:bCs/>
      <w:sz w:val="26"/>
    </w:rPr>
  </w:style>
  <w:style w:type="paragraph" w:styleId="Heading2">
    <w:name w:val="heading 2"/>
    <w:basedOn w:val="Normal"/>
    <w:next w:val="Normal"/>
    <w:qFormat/>
    <w:pPr>
      <w:keepNext/>
      <w:outlineLvl w:val="1"/>
    </w:pPr>
    <w:rPr>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firstLine="720"/>
      <w:jc w:val="both"/>
    </w:pPr>
  </w:style>
  <w:style w:type="paragraph" w:customStyle="1" w:styleId="Char">
    <w:name w:val=" Char"/>
    <w:autoRedefine/>
    <w:rsid w:val="001E5C77"/>
    <w:pPr>
      <w:tabs>
        <w:tab w:val="left" w:pos="1152"/>
      </w:tabs>
      <w:spacing w:before="120" w:after="120" w:line="312" w:lineRule="auto"/>
    </w:pPr>
    <w:rPr>
      <w:rFonts w:ascii="Arial" w:hAnsi="Arial" w:cs="Arial"/>
      <w:sz w:val="26"/>
      <w:szCs w:val="26"/>
    </w:rPr>
  </w:style>
  <w:style w:type="paragraph" w:styleId="BodyText">
    <w:name w:val="Body Text"/>
    <w:basedOn w:val="Normal"/>
    <w:rsid w:val="0090701A"/>
    <w:pPr>
      <w:spacing w:after="120"/>
    </w:pPr>
  </w:style>
  <w:style w:type="table" w:styleId="TableGrid">
    <w:name w:val="Table Grid"/>
    <w:basedOn w:val="TableNormal"/>
    <w:rsid w:val="00CB6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 Char Char Char Char Char Char Char"/>
    <w:autoRedefine/>
    <w:rsid w:val="00152E96"/>
    <w:pPr>
      <w:tabs>
        <w:tab w:val="left" w:pos="1152"/>
      </w:tabs>
      <w:spacing w:before="120" w:after="120" w:line="312" w:lineRule="auto"/>
    </w:pPr>
    <w:rPr>
      <w:rFonts w:ascii="Arial" w:hAnsi="Arial" w:cs="Arial"/>
      <w:sz w:val="26"/>
      <w:szCs w:val="26"/>
    </w:rPr>
  </w:style>
  <w:style w:type="paragraph" w:styleId="Header">
    <w:name w:val="header"/>
    <w:basedOn w:val="Normal"/>
    <w:link w:val="HeaderChar"/>
    <w:rsid w:val="000D14FD"/>
    <w:pPr>
      <w:tabs>
        <w:tab w:val="center" w:pos="4680"/>
        <w:tab w:val="right" w:pos="9360"/>
      </w:tabs>
    </w:pPr>
  </w:style>
  <w:style w:type="character" w:customStyle="1" w:styleId="HeaderChar">
    <w:name w:val="Header Char"/>
    <w:link w:val="Header"/>
    <w:rsid w:val="000D14FD"/>
    <w:rPr>
      <w:sz w:val="28"/>
      <w:szCs w:val="24"/>
    </w:rPr>
  </w:style>
  <w:style w:type="paragraph" w:styleId="Footer">
    <w:name w:val="footer"/>
    <w:basedOn w:val="Normal"/>
    <w:link w:val="FooterChar"/>
    <w:uiPriority w:val="99"/>
    <w:rsid w:val="000D14FD"/>
    <w:pPr>
      <w:tabs>
        <w:tab w:val="center" w:pos="4680"/>
        <w:tab w:val="right" w:pos="9360"/>
      </w:tabs>
    </w:pPr>
  </w:style>
  <w:style w:type="character" w:customStyle="1" w:styleId="FooterChar">
    <w:name w:val="Footer Char"/>
    <w:link w:val="Footer"/>
    <w:uiPriority w:val="99"/>
    <w:rsid w:val="000D14FD"/>
    <w:rPr>
      <w:sz w:val="28"/>
      <w:szCs w:val="24"/>
    </w:rPr>
  </w:style>
  <w:style w:type="paragraph" w:styleId="BalloonText">
    <w:name w:val="Balloon Text"/>
    <w:basedOn w:val="Normal"/>
    <w:link w:val="BalloonTextChar"/>
    <w:rsid w:val="00301972"/>
    <w:rPr>
      <w:rFonts w:ascii="Segoe UI" w:hAnsi="Segoe UI" w:cs="Segoe UI"/>
      <w:sz w:val="18"/>
      <w:szCs w:val="18"/>
    </w:rPr>
  </w:style>
  <w:style w:type="character" w:customStyle="1" w:styleId="BalloonTextChar">
    <w:name w:val="Balloon Text Char"/>
    <w:link w:val="BalloonText"/>
    <w:rsid w:val="0030197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C2B4A-988C-49A6-885B-347DD0FD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TỈNH THỪA THIÊN HUẾ        SỞ KẾ HOẠCH VÀ ĐẦU TƯ</vt:lpstr>
    </vt:vector>
  </TitlesOfParts>
  <Company>skhdt</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THỪA THIÊN HUẾ        SỞ KẾ HOẠCH VÀ ĐẦU TƯ</dc:title>
  <dc:creator>Dung</dc:creator>
  <cp:lastModifiedBy>Admin</cp:lastModifiedBy>
  <cp:revision>2</cp:revision>
  <cp:lastPrinted>2016-06-20T02:51:00Z</cp:lastPrinted>
  <dcterms:created xsi:type="dcterms:W3CDTF">2017-05-11T07:42:00Z</dcterms:created>
  <dcterms:modified xsi:type="dcterms:W3CDTF">2017-05-11T07:42:00Z</dcterms:modified>
</cp:coreProperties>
</file>